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6E" w:rsidRDefault="0061746E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</w:p>
    <w:p w:rsidR="00503FC8" w:rsidRDefault="00503FC8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A coleção de 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HQs 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da B-So é um acervo precioso p</w:t>
      </w:r>
      <w:r w:rsidR="000F47F5">
        <w:rPr>
          <w:rFonts w:ascii="Arial" w:hAnsi="Arial" w:cs="Arial"/>
          <w:color w:val="3F4142"/>
          <w:sz w:val="24"/>
          <w:szCs w:val="24"/>
          <w:shd w:val="clear" w:color="auto" w:fill="FFFFFF"/>
        </w:rPr>
        <w:t>ela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completude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das coleções 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e raridade de algumas publicações</w:t>
      </w:r>
      <w:r w:rsidR="00CF7BA7">
        <w:rPr>
          <w:rFonts w:ascii="Arial" w:hAnsi="Arial" w:cs="Arial"/>
          <w:color w:val="3F4142"/>
          <w:sz w:val="24"/>
          <w:szCs w:val="24"/>
          <w:shd w:val="clear" w:color="auto" w:fill="FFFFFF"/>
        </w:rPr>
        <w:t>, que impediria a reposição em caso de perda ou dano do exemplar.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Esse fato, somado a fragilidade dos materiais (algumas publicações são bastante antigas e impressas em papel jornal), impede o empréstimo domiciliar d</w:t>
      </w:r>
      <w:r w:rsidR="00CF7BA7">
        <w:rPr>
          <w:rFonts w:ascii="Arial" w:hAnsi="Arial" w:cs="Arial"/>
          <w:color w:val="3F4142"/>
          <w:sz w:val="24"/>
          <w:szCs w:val="24"/>
          <w:shd w:val="clear" w:color="auto" w:fill="FFFFFF"/>
        </w:rPr>
        <w:t>os exemplares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, que </w:t>
      </w:r>
      <w:proofErr w:type="gramStart"/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encontra-se</w:t>
      </w:r>
      <w:proofErr w:type="gramEnd"/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à disposição para leitura no próprio Espaço HQ</w:t>
      </w:r>
      <w:r w:rsidR="00F60A51">
        <w:rPr>
          <w:rFonts w:ascii="Arial" w:hAnsi="Arial" w:cs="Arial"/>
          <w:color w:val="3F4142"/>
          <w:sz w:val="24"/>
          <w:szCs w:val="24"/>
          <w:shd w:val="clear" w:color="auto" w:fill="FFFFFF"/>
        </w:rPr>
        <w:t>.</w:t>
      </w:r>
    </w:p>
    <w:p w:rsidR="00F60A51" w:rsidRPr="00FE580B" w:rsidRDefault="00F60A51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</w:p>
    <w:p w:rsidR="00F60A51" w:rsidRDefault="00503FC8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Para </w:t>
      </w:r>
      <w:r w:rsidR="000F47F5">
        <w:rPr>
          <w:rFonts w:ascii="Arial" w:hAnsi="Arial" w:cs="Arial"/>
          <w:color w:val="3F4142"/>
          <w:sz w:val="24"/>
          <w:szCs w:val="24"/>
          <w:shd w:val="clear" w:color="auto" w:fill="FFFFFF"/>
        </w:rPr>
        <w:t>saber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quais HQs existe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m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no acervo</w:t>
      </w:r>
      <w:r w:rsidR="000F47F5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a busca deve ser feita no catálogo online </w:t>
      </w:r>
      <w:hyperlink r:id="rId4" w:history="1">
        <w:proofErr w:type="spellStart"/>
        <w:r w:rsidRPr="00F60A51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Pergamum</w:t>
        </w:r>
        <w:proofErr w:type="spellEnd"/>
      </w:hyperlink>
      <w:r w:rsidR="00CF39B0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 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selecionando os seguintes filtros: </w:t>
      </w:r>
    </w:p>
    <w:p w:rsidR="00F60A51" w:rsidRDefault="00503FC8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Unidade de Informação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&gt;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Biblioteca Campus Sorocaba; Tipo de obra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&gt;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Gibis; Coleção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&gt;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Especial.  </w:t>
      </w:r>
    </w:p>
    <w:p w:rsidR="00F60A51" w:rsidRDefault="00F60A51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</w:p>
    <w:p w:rsidR="00503FC8" w:rsidRDefault="00B56CBB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Pode-se também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digitar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: 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o </w:t>
      </w:r>
      <w:r w:rsidR="00503FC8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Título 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(ex. Almanaque </w:t>
      </w:r>
      <w:proofErr w:type="spellStart"/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invictus</w:t>
      </w:r>
      <w:proofErr w:type="spellEnd"/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, </w:t>
      </w:r>
      <w:proofErr w:type="spellStart"/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etc</w:t>
      </w:r>
      <w:proofErr w:type="spellEnd"/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), </w:t>
      </w:r>
      <w:r w:rsidR="00503FC8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ou Assunto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(histórias em quadrinhos</w:t>
      </w:r>
      <w:r w:rsidR="00503FC8" w:rsidRPr="00CF7BA7">
        <w:rPr>
          <w:rFonts w:ascii="Arial" w:hAnsi="Arial" w:cs="Arial"/>
          <w:color w:val="3F4142"/>
          <w:sz w:val="24"/>
          <w:szCs w:val="24"/>
          <w:shd w:val="clear" w:color="auto" w:fill="FFFFFF"/>
        </w:rPr>
        <w:t>), ou o</w:t>
      </w:r>
      <w:r w:rsidR="00503FC8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 Nome do Personage</w:t>
      </w:r>
      <w:r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m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(ex. Hera Venenosa, etc.). </w:t>
      </w:r>
    </w:p>
    <w:p w:rsidR="00F60A51" w:rsidRPr="00FE580B" w:rsidRDefault="00F60A51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</w:p>
    <w:p w:rsidR="00503FC8" w:rsidRDefault="00B56CBB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Encontrada a HQ</w:t>
      </w:r>
      <w:r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: </w:t>
      </w:r>
      <w:r w:rsidR="004C3A6E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a</w:t>
      </w:r>
      <w:r w:rsidR="00503FC8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notar o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</w:t>
      </w:r>
      <w:r w:rsidR="00503FC8"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Número de Chamada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e entregar ao funcionário </w:t>
      </w: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do Espaço HQ 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para que a publicação seja retirada da estante e entregue </w:t>
      </w:r>
      <w:r w:rsidR="000F47F5" w:rsidRPr="000F47F5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em mãos</w:t>
      </w:r>
      <w:r w:rsidR="000F47F5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 do usuário</w:t>
      </w:r>
      <w:r w:rsidR="00503FC8" w:rsidRPr="000F47F5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.</w:t>
      </w:r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Terminada a leitura a publicação deve ser devolvida </w:t>
      </w:r>
      <w:r w:rsidR="000F47F5" w:rsidRPr="000F47F5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>em mãos</w:t>
      </w:r>
      <w:proofErr w:type="gramStart"/>
      <w:r w:rsidR="000F47F5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</w:t>
      </w:r>
      <w:r w:rsidRPr="004C3A6E">
        <w:rPr>
          <w:rFonts w:ascii="Arial" w:hAnsi="Arial" w:cs="Arial"/>
          <w:b/>
          <w:color w:val="3F4142"/>
          <w:sz w:val="24"/>
          <w:szCs w:val="24"/>
          <w:shd w:val="clear" w:color="auto" w:fill="FFFFFF"/>
        </w:rPr>
        <w:t xml:space="preserve"> </w:t>
      </w:r>
      <w:proofErr w:type="gramEnd"/>
      <w:r w:rsidR="00503FC8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do funcionário.</w:t>
      </w:r>
    </w:p>
    <w:p w:rsidR="0061746E" w:rsidRPr="00FE580B" w:rsidRDefault="0061746E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</w:p>
    <w:p w:rsidR="00503FC8" w:rsidRPr="00FE580B" w:rsidRDefault="00503FC8" w:rsidP="00F60A51">
      <w:pPr>
        <w:spacing w:after="0" w:line="360" w:lineRule="auto"/>
        <w:jc w:val="both"/>
        <w:rPr>
          <w:rFonts w:ascii="Arial" w:hAnsi="Arial" w:cs="Arial"/>
          <w:color w:val="3F4142"/>
          <w:sz w:val="24"/>
          <w:szCs w:val="24"/>
          <w:shd w:val="clear" w:color="auto" w:fill="FFFFFF"/>
        </w:rPr>
      </w:pPr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Podem ser lidas/vistas quantas HQs se deseje, sendo apenas uma por vez para cada </w:t>
      </w:r>
      <w:bookmarkStart w:id="0" w:name="_GoBack"/>
      <w:bookmarkEnd w:id="0"/>
      <w:r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>leitor.</w:t>
      </w:r>
      <w:r w:rsidR="00B56CBB" w:rsidRPr="00FE580B">
        <w:rPr>
          <w:rFonts w:ascii="Arial" w:hAnsi="Arial" w:cs="Arial"/>
          <w:color w:val="3F4142"/>
          <w:sz w:val="24"/>
          <w:szCs w:val="24"/>
          <w:shd w:val="clear" w:color="auto" w:fill="FFFFFF"/>
        </w:rPr>
        <w:t xml:space="preserve"> </w:t>
      </w:r>
    </w:p>
    <w:p w:rsidR="00A4749D" w:rsidRPr="00503FC8" w:rsidRDefault="00A4749D" w:rsidP="00F60A5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4749D" w:rsidRPr="00503FC8" w:rsidSect="007B2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6EA"/>
    <w:rsid w:val="000F47F5"/>
    <w:rsid w:val="00113721"/>
    <w:rsid w:val="00355280"/>
    <w:rsid w:val="004C3A6E"/>
    <w:rsid w:val="00503FC8"/>
    <w:rsid w:val="0061746E"/>
    <w:rsid w:val="007B27E6"/>
    <w:rsid w:val="00A4749D"/>
    <w:rsid w:val="00B56CBB"/>
    <w:rsid w:val="00BC16EA"/>
    <w:rsid w:val="00CF39B0"/>
    <w:rsid w:val="00CF7BA7"/>
    <w:rsid w:val="00ED65BC"/>
    <w:rsid w:val="00F60A51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0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0.136.207.44/pergamum/biblioteca/index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LourdesM</cp:lastModifiedBy>
  <cp:revision>10</cp:revision>
  <dcterms:created xsi:type="dcterms:W3CDTF">2017-07-04T21:34:00Z</dcterms:created>
  <dcterms:modified xsi:type="dcterms:W3CDTF">2017-08-30T12:16:00Z</dcterms:modified>
</cp:coreProperties>
</file>